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sz w:val="44"/>
          <w:szCs w:val="44"/>
        </w:rPr>
        <w:t xml:space="preserve">Ariel Ruth Marin</w:t>
      </w:r>
    </w:p>
    <w:p>
      <w:pPr>
        <w:spacing w:after="60"/>
      </w:pPr>
      <w:r>
        <w:rPr>
          <w:rFonts w:ascii="Calibri" w:cs="Calibri" w:eastAsia="Calibri" w:hAnsi="Calibri"/>
          <w:b/>
          <w:bCs/>
          <w:color w:val="7C334F"/>
          <w:sz w:val="23"/>
          <w:szCs w:val="23"/>
        </w:rPr>
        <w:t xml:space="preserve">Linguist | Trainer | Quality Assurance Specialist - AI/LLM</w:t>
      </w:r>
    </w:p>
    <w:p>
      <w:pPr>
        <w:pBdr>
          <w:bottom w:val="single" w:color="D8D2C8" w:sz="6" w:space="6"/>
        </w:pBdr>
        <w:spacing w:after="140"/>
      </w:pPr>
      <w:r>
        <w:rPr>
          <w:rFonts w:ascii="Calibri" w:cs="Calibri" w:eastAsia="Calibri" w:hAnsi="Calibri"/>
          <w:color w:val="6B625A"/>
          <w:sz w:val="18"/>
          <w:szCs w:val="18"/>
        </w:rPr>
        <w:t xml:space="preserve">United States  |  919 389 2979  |  ariel.r.marin@gmail.com  |  linkedin.com/in/speakingoflinguistics</w:t>
      </w:r>
    </w:p>
    <w:p>
      <w:pPr>
        <w:spacing w:after="40" w:before="120"/>
      </w:pPr>
      <w:r>
        <w:rPr>
          <w:rFonts w:ascii="Calibri" w:cs="Calibri" w:eastAsia="Calibri" w:hAnsi="Calibri"/>
          <w:sz w:val="21"/>
          <w:szCs w:val="21"/>
        </w:rPr>
        <w:t xml:space="preserve">Training Quality Manager with 9 years of experience spanning multilingual data annotation and LLM workflows. Built and maintained living documentation to drive consistency across multimodal projects involving links, imagery, and video. Seeking a role that applies quality systems to AI training pipelines.</w:t>
      </w:r>
    </w:p>
    <w:p>
      <w:pPr>
        <w:pStyle w:val="Heading1"/>
        <w:pBdr>
          <w:bottom w:val="single" w:color="7C334F" w:sz="6" w:space="3"/>
        </w:pBdr>
        <w:spacing w:after="90" w:before="260"/>
      </w:pPr>
      <w:r>
        <w:rPr>
          <w:rFonts w:ascii="Calibri" w:cs="Calibri" w:eastAsia="Calibri" w:hAnsi="Calibri"/>
          <w:b/>
          <w:bCs/>
          <w:color w:val="7C334F"/>
          <w:spacing w:val="30"/>
          <w:sz w:val="18"/>
          <w:szCs w:val="18"/>
        </w:rPr>
        <w:t xml:space="preserve">EXPERIENCE</w:t>
      </w:r>
    </w:p>
    <w:p>
      <w:pPr>
        <w:tabs>
          <w:tab w:val="right" w:pos="10224"/>
        </w:tabs>
        <w:spacing w:after="0" w:before="200"/>
      </w:pPr>
      <w:r>
        <w:rPr>
          <w:rFonts w:ascii="Calibri" w:cs="Calibri" w:eastAsia="Calibri" w:hAnsi="Calibri"/>
          <w:b/>
          <w:bCs/>
          <w:color w:val="6B625A"/>
          <w:spacing w:val="16"/>
          <w:sz w:val="19"/>
          <w:szCs w:val="19"/>
        </w:rPr>
        <w:t xml:space="preserve">INNODATA SERVICES</w:t>
      </w:r>
      <w:r>
        <w:t xml:space="preserve">	</w:t>
      </w:r>
      <w:r>
        <w:rPr>
          <w:rFonts w:ascii="Calibri" w:cs="Calibri" w:eastAsia="Calibri" w:hAnsi="Calibri"/>
          <w:color w:val="6B625A"/>
          <w:sz w:val="17"/>
          <w:szCs w:val="17"/>
        </w:rPr>
        <w:t xml:space="preserve">Jul 2023 → present</w:t>
      </w:r>
    </w:p>
    <w:p>
      <w:pPr>
        <w:tabs>
          <w:tab w:val="right" w:pos="10224"/>
        </w:tabs>
        <w:spacing w:after="20" w:before="140"/>
      </w:pPr>
      <w:r>
        <w:rPr>
          <w:rFonts w:ascii="Calibri" w:cs="Calibri" w:eastAsia="Calibri" w:hAnsi="Calibri"/>
          <w:b/>
          <w:bCs/>
          <w:sz w:val="24"/>
          <w:szCs w:val="24"/>
        </w:rPr>
        <w:t xml:space="preserve">Training Quality Manager - Multilingual Human Data Annotation</w:t>
      </w:r>
      <w:r>
        <w:t xml:space="preserve">	</w:t>
      </w:r>
      <w:r>
        <w:rPr>
          <w:rFonts w:ascii="Calibri" w:cs="Calibri" w:eastAsia="Calibri" w:hAnsi="Calibri"/>
          <w:color w:val="6B625A"/>
          <w:sz w:val="17"/>
          <w:szCs w:val="17"/>
        </w:rPr>
        <w:t xml:space="preserve">Nov 2024 → present</w:t>
      </w:r>
    </w:p>
    <w:p>
      <w:pPr>
        <w:pStyle w:val="ListParagraph"/>
        <w:numPr>
          <w:ilvl w:val="0"/>
          <w:numId w:val="2"/>
        </w:numPr>
        <w:spacing w:after="40"/>
      </w:pPr>
      <w:r>
        <w:rPr>
          <w:rFonts w:ascii="Calibri" w:cs="Calibri" w:eastAsia="Calibri" w:hAnsi="Calibri"/>
          <w:sz w:val="21"/>
          <w:szCs w:val="21"/>
        </w:rPr>
        <w:t xml:space="preserve">Receives and interprets client project-initiation documentation to create training and certification for crowd-sourced human annotators.</w:t>
      </w:r>
    </w:p>
    <w:p>
      <w:pPr>
        <w:pStyle w:val="ListParagraph"/>
        <w:numPr>
          <w:ilvl w:val="0"/>
          <w:numId w:val="2"/>
        </w:numPr>
        <w:spacing w:after="40"/>
      </w:pPr>
      <w:r>
        <w:rPr>
          <w:rFonts w:ascii="Calibri" w:cs="Calibri" w:eastAsia="Calibri" w:hAnsi="Calibri"/>
          <w:sz w:val="21"/>
          <w:szCs w:val="21"/>
        </w:rPr>
        <w:t xml:space="preserve">Interprets shifting client guidelines and updates living documentation and training materials to ensure consistency in output across all target languages and markets.</w:t>
      </w:r>
    </w:p>
    <w:p>
      <w:pPr>
        <w:pStyle w:val="ListParagraph"/>
        <w:numPr>
          <w:ilvl w:val="0"/>
          <w:numId w:val="2"/>
        </w:numPr>
        <w:spacing w:after="40"/>
      </w:pPr>
      <w:r>
        <w:rPr>
          <w:rFonts w:ascii="Calibri" w:cs="Calibri" w:eastAsia="Calibri" w:hAnsi="Calibri"/>
          <w:sz w:val="21"/>
          <w:szCs w:val="21"/>
        </w:rPr>
        <w:t xml:space="preserve">Conducts initial trainings, shadow sessions, audits, and audits of audits to identify trends and remove blockers for entire team.</w:t>
      </w:r>
    </w:p>
    <w:p>
      <w:pPr>
        <w:pStyle w:val="ListParagraph"/>
        <w:numPr>
          <w:ilvl w:val="0"/>
          <w:numId w:val="2"/>
        </w:numPr>
        <w:spacing w:after="40"/>
      </w:pPr>
      <w:r>
        <w:rPr>
          <w:rFonts w:ascii="Calibri" w:cs="Calibri" w:eastAsia="Calibri" w:hAnsi="Calibri"/>
          <w:sz w:val="21"/>
          <w:szCs w:val="21"/>
        </w:rPr>
        <w:t xml:space="preserve">Interprets daily, weekly, and monthly reports around quality and other metrics to ensure consistent team performance. Uses client taxonomy to report ongoing issues with recommendations for improvement.</w:t>
      </w:r>
    </w:p>
    <w:p>
      <w:pPr>
        <w:tabs>
          <w:tab w:val="right" w:pos="10224"/>
        </w:tabs>
        <w:spacing w:after="20" w:before="140"/>
      </w:pPr>
      <w:r>
        <w:rPr>
          <w:rFonts w:ascii="Calibri" w:cs="Calibri" w:eastAsia="Calibri" w:hAnsi="Calibri"/>
          <w:b/>
          <w:bCs/>
          <w:sz w:val="24"/>
          <w:szCs w:val="24"/>
        </w:rPr>
        <w:t xml:space="preserve">Training and Quality Lead</w:t>
      </w:r>
      <w:r>
        <w:t xml:space="preserve">	</w:t>
      </w:r>
      <w:r>
        <w:rPr>
          <w:rFonts w:ascii="Calibri" w:cs="Calibri" w:eastAsia="Calibri" w:hAnsi="Calibri"/>
          <w:color w:val="6B625A"/>
          <w:sz w:val="17"/>
          <w:szCs w:val="17"/>
        </w:rPr>
        <w:t xml:space="preserve">Jun 2024 → present</w:t>
      </w:r>
    </w:p>
    <w:p>
      <w:pPr>
        <w:pStyle w:val="ListParagraph"/>
        <w:numPr>
          <w:ilvl w:val="0"/>
          <w:numId w:val="2"/>
        </w:numPr>
        <w:spacing w:after="40"/>
      </w:pPr>
      <w:r>
        <w:rPr>
          <w:rFonts w:ascii="Calibri" w:cs="Calibri" w:eastAsia="Calibri" w:hAnsi="Calibri"/>
          <w:sz w:val="21"/>
          <w:szCs w:val="21"/>
        </w:rPr>
        <w:t xml:space="preserve">Supports client-driven short and long-term data annotation needs from project initiation to completion.</w:t>
      </w:r>
    </w:p>
    <w:p>
      <w:pPr>
        <w:pStyle w:val="ListParagraph"/>
        <w:numPr>
          <w:ilvl w:val="0"/>
          <w:numId w:val="2"/>
        </w:numPr>
        <w:spacing w:after="40"/>
      </w:pPr>
      <w:r>
        <w:rPr>
          <w:rFonts w:ascii="Calibri" w:cs="Calibri" w:eastAsia="Calibri" w:hAnsi="Calibri"/>
          <w:sz w:val="21"/>
          <w:szCs w:val="21"/>
        </w:rPr>
        <w:t xml:space="preserve">Interprets nuanced guidance and communicates it to global, dispersed teams.</w:t>
      </w:r>
    </w:p>
    <w:p>
      <w:pPr>
        <w:pStyle w:val="ListParagraph"/>
        <w:numPr>
          <w:ilvl w:val="0"/>
          <w:numId w:val="2"/>
        </w:numPr>
        <w:spacing w:after="40"/>
      </w:pPr>
      <w:r>
        <w:rPr>
          <w:rFonts w:ascii="Calibri" w:cs="Calibri" w:eastAsia="Calibri" w:hAnsi="Calibri"/>
          <w:sz w:val="21"/>
          <w:szCs w:val="21"/>
        </w:rPr>
        <w:t xml:space="preserve">Manages quality process to ensure output meets client needs, even in subjective spaces.</w:t>
      </w:r>
    </w:p>
    <w:p>
      <w:pPr>
        <w:tabs>
          <w:tab w:val="right" w:pos="10224"/>
        </w:tabs>
        <w:spacing w:after="20" w:before="140"/>
      </w:pPr>
      <w:r>
        <w:rPr>
          <w:rFonts w:ascii="Calibri" w:cs="Calibri" w:eastAsia="Calibri" w:hAnsi="Calibri"/>
          <w:b/>
          <w:bCs/>
          <w:sz w:val="24"/>
          <w:szCs w:val="24"/>
        </w:rPr>
        <w:t xml:space="preserve">AI/LLM Trainer - Multilingual Workflows</w:t>
      </w:r>
      <w:r>
        <w:t xml:space="preserve">	</w:t>
      </w:r>
      <w:r>
        <w:rPr>
          <w:rFonts w:ascii="Calibri" w:cs="Calibri" w:eastAsia="Calibri" w:hAnsi="Calibri"/>
          <w:color w:val="6B625A"/>
          <w:sz w:val="17"/>
          <w:szCs w:val="17"/>
        </w:rPr>
        <w:t xml:space="preserve">May 2024 → present</w:t>
      </w:r>
    </w:p>
    <w:p>
      <w:pPr>
        <w:pStyle w:val="ListParagraph"/>
        <w:numPr>
          <w:ilvl w:val="0"/>
          <w:numId w:val="2"/>
        </w:numPr>
        <w:spacing w:after="40"/>
      </w:pPr>
      <w:r>
        <w:rPr>
          <w:rFonts w:ascii="Calibri" w:cs="Calibri" w:eastAsia="Calibri" w:hAnsi="Calibri"/>
          <w:sz w:val="21"/>
          <w:szCs w:val="21"/>
        </w:rPr>
        <w:t xml:space="preserve">Drove initial multilingual scaling from base EN, prioritizing alignment across languages to maintain and improve overall output quality.</w:t>
      </w:r>
    </w:p>
    <w:p>
      <w:pPr>
        <w:pStyle w:val="ListParagraph"/>
        <w:numPr>
          <w:ilvl w:val="0"/>
          <w:numId w:val="2"/>
        </w:numPr>
        <w:spacing w:after="40"/>
      </w:pPr>
      <w:r>
        <w:rPr>
          <w:rFonts w:ascii="Calibri" w:cs="Calibri" w:eastAsia="Calibri" w:hAnsi="Calibri"/>
          <w:sz w:val="21"/>
          <w:szCs w:val="21"/>
        </w:rPr>
        <w:t xml:space="preserve">Interpreted client guidelines and shared localized insights with dispersed linguistic team to drive multilingual consistency across languages and cultures.</w:t>
      </w:r>
    </w:p>
    <w:p>
      <w:pPr>
        <w:pStyle w:val="ListParagraph"/>
        <w:numPr>
          <w:ilvl w:val="0"/>
          <w:numId w:val="2"/>
        </w:numPr>
        <w:spacing w:after="40"/>
      </w:pPr>
      <w:r>
        <w:rPr>
          <w:rFonts w:ascii="Calibri" w:cs="Calibri" w:eastAsia="Calibri" w:hAnsi="Calibri"/>
          <w:sz w:val="21"/>
          <w:szCs w:val="21"/>
        </w:rPr>
        <w:t xml:space="preserve">Leveraged existing education expertise to facilitate initial training alignment and continuous improvement.</w:t>
      </w:r>
    </w:p>
    <w:p>
      <w:pPr>
        <w:tabs>
          <w:tab w:val="right" w:pos="10224"/>
        </w:tabs>
        <w:spacing w:after="20" w:before="140"/>
      </w:pPr>
      <w:r>
        <w:rPr>
          <w:rFonts w:ascii="Calibri" w:cs="Calibri" w:eastAsia="Calibri" w:hAnsi="Calibri"/>
          <w:b/>
          <w:bCs/>
          <w:sz w:val="22"/>
          <w:szCs w:val="22"/>
        </w:rPr>
        <w:t xml:space="preserve">Training and Quality Manager – Expansion from EN into Multilingual Workflows</w:t>
      </w:r>
      <w:r>
        <w:t xml:space="preserve">	</w:t>
      </w:r>
      <w:r>
        <w:rPr>
          <w:rFonts w:ascii="Calibri" w:cs="Calibri" w:eastAsia="Calibri" w:hAnsi="Calibri"/>
          <w:color w:val="6B625A"/>
          <w:sz w:val="17"/>
          <w:szCs w:val="17"/>
        </w:rPr>
        <w:t xml:space="preserve">Dec 2023 → Nov 2024</w:t>
      </w:r>
    </w:p>
    <w:p>
      <w:pPr>
        <w:pStyle w:val="ListParagraph"/>
        <w:numPr>
          <w:ilvl w:val="0"/>
          <w:numId w:val="2"/>
        </w:numPr>
        <w:spacing w:after="40"/>
      </w:pPr>
      <w:r>
        <w:rPr>
          <w:rFonts w:ascii="Calibri" w:cs="Calibri" w:eastAsia="Calibri" w:hAnsi="Calibri"/>
          <w:sz w:val="21"/>
          <w:szCs w:val="21"/>
        </w:rPr>
        <w:t xml:space="preserve">Stood up 5 multilingual workflows from existing EN client documentation. Established processes to monitor performance and resolve misunderstandings from initial training to production data via living documentation, shadowing, and audits.</w:t>
      </w:r>
    </w:p>
    <w:p>
      <w:pPr>
        <w:tabs>
          <w:tab w:val="right" w:pos="10224"/>
        </w:tabs>
        <w:spacing w:after="20" w:before="140"/>
      </w:pPr>
      <w:r>
        <w:rPr>
          <w:rFonts w:ascii="Calibri" w:cs="Calibri" w:eastAsia="Calibri" w:hAnsi="Calibri"/>
          <w:b/>
          <w:bCs/>
          <w:sz w:val="22"/>
          <w:szCs w:val="22"/>
        </w:rPr>
        <w:t xml:space="preserve">Quality Assurance Specialist</w:t>
      </w:r>
      <w:r>
        <w:t xml:space="preserve">	</w:t>
      </w:r>
      <w:r>
        <w:rPr>
          <w:rFonts w:ascii="Calibri" w:cs="Calibri" w:eastAsia="Calibri" w:hAnsi="Calibri"/>
          <w:color w:val="6B625A"/>
          <w:sz w:val="17"/>
          <w:szCs w:val="17"/>
        </w:rPr>
        <w:t xml:space="preserve">Nov 2023 → present</w:t>
      </w:r>
    </w:p>
    <w:p>
      <w:pPr>
        <w:tabs>
          <w:tab w:val="right" w:pos="10224"/>
        </w:tabs>
        <w:spacing w:after="20" w:before="140"/>
      </w:pPr>
      <w:r>
        <w:rPr>
          <w:rFonts w:ascii="Calibri" w:cs="Calibri" w:eastAsia="Calibri" w:hAnsi="Calibri"/>
          <w:b/>
          <w:bCs/>
          <w:sz w:val="22"/>
          <w:szCs w:val="22"/>
        </w:rPr>
        <w:t xml:space="preserve">Language Specialist &amp; Quality SME – LLM Workflows</w:t>
      </w:r>
      <w:r>
        <w:t xml:space="preserve">	</w:t>
      </w:r>
      <w:r>
        <w:rPr>
          <w:rFonts w:ascii="Calibri" w:cs="Calibri" w:eastAsia="Calibri" w:hAnsi="Calibri"/>
          <w:color w:val="6B625A"/>
          <w:sz w:val="17"/>
          <w:szCs w:val="17"/>
        </w:rPr>
        <w:t xml:space="preserve">Jul 2023 → Dec 2023</w:t>
      </w:r>
    </w:p>
    <w:p>
      <w:pPr>
        <w:tabs>
          <w:tab w:val="right" w:pos="10224"/>
        </w:tabs>
        <w:spacing w:after="0" w:before="200"/>
      </w:pPr>
      <w:r>
        <w:rPr>
          <w:rFonts w:ascii="Calibri" w:cs="Calibri" w:eastAsia="Calibri" w:hAnsi="Calibri"/>
          <w:b/>
          <w:bCs/>
          <w:color w:val="6B625A"/>
          <w:spacing w:val="16"/>
          <w:sz w:val="19"/>
          <w:szCs w:val="19"/>
        </w:rPr>
        <w:t xml:space="preserve">INVISIBLE TECHNOLOGIES INC.</w:t>
      </w:r>
      <w:r>
        <w:t xml:space="preserve">	</w:t>
      </w:r>
      <w:r>
        <w:rPr>
          <w:rFonts w:ascii="Calibri" w:cs="Calibri" w:eastAsia="Calibri" w:hAnsi="Calibri"/>
          <w:color w:val="6B625A"/>
          <w:sz w:val="17"/>
          <w:szCs w:val="17"/>
        </w:rPr>
        <w:t xml:space="preserve">Jul 2023 → Dec 2023</w:t>
      </w:r>
    </w:p>
    <w:p>
      <w:pPr>
        <w:tabs>
          <w:tab w:val="right" w:pos="10224"/>
        </w:tabs>
        <w:spacing w:after="20" w:before="140"/>
      </w:pPr>
      <w:r>
        <w:rPr>
          <w:rFonts w:ascii="Calibri" w:cs="Calibri" w:eastAsia="Calibri" w:hAnsi="Calibri"/>
          <w:b/>
          <w:bCs/>
          <w:sz w:val="24"/>
          <w:szCs w:val="24"/>
        </w:rPr>
        <w:t xml:space="preserve">Advanced AI Data Trainer</w:t>
      </w:r>
      <w:r>
        <w:t xml:space="preserve">	</w:t>
      </w:r>
      <w:r>
        <w:rPr>
          <w:rFonts w:ascii="Calibri" w:cs="Calibri" w:eastAsia="Calibri" w:hAnsi="Calibri"/>
          <w:color w:val="6B625A"/>
          <w:sz w:val="17"/>
          <w:szCs w:val="17"/>
        </w:rPr>
        <w:t xml:space="preserve">Jul 2023 → Dec 2023</w:t>
      </w:r>
    </w:p>
    <w:p>
      <w:pPr>
        <w:pStyle w:val="ListParagraph"/>
        <w:numPr>
          <w:ilvl w:val="0"/>
          <w:numId w:val="2"/>
        </w:numPr>
        <w:spacing w:after="40"/>
      </w:pPr>
      <w:r>
        <w:rPr>
          <w:rFonts w:ascii="Calibri" w:cs="Calibri" w:eastAsia="Calibri" w:hAnsi="Calibri"/>
          <w:sz w:val="21"/>
          <w:szCs w:val="21"/>
        </w:rPr>
        <w:t xml:space="preserve">Evaluated and trained AI model output to optimize quality; leveraged specialized linguistic knowledge to interpret guidelines for wider team.</w:t>
      </w:r>
    </w:p>
    <w:p>
      <w:pPr>
        <w:pStyle w:val="ListParagraph"/>
        <w:numPr>
          <w:ilvl w:val="0"/>
          <w:numId w:val="2"/>
        </w:numPr>
        <w:spacing w:after="40"/>
      </w:pPr>
      <w:r>
        <w:rPr>
          <w:rFonts w:ascii="Calibri" w:cs="Calibri" w:eastAsia="Calibri" w:hAnsi="Calibri"/>
          <w:sz w:val="21"/>
          <w:szCs w:val="21"/>
        </w:rPr>
        <w:t xml:space="preserve">Conducted daily research to verify and enrich output.</w:t>
      </w:r>
    </w:p>
    <w:p>
      <w:pPr>
        <w:pStyle w:val="ListParagraph"/>
        <w:numPr>
          <w:ilvl w:val="0"/>
          <w:numId w:val="2"/>
        </w:numPr>
        <w:spacing w:after="40"/>
      </w:pPr>
      <w:r>
        <w:rPr>
          <w:rFonts w:ascii="Calibri" w:cs="Calibri" w:eastAsia="Calibri" w:hAnsi="Calibri"/>
          <w:sz w:val="21"/>
          <w:szCs w:val="21"/>
        </w:rPr>
        <w:t xml:space="preserve">Documented and communicated data-driven insights across distributed team.</w:t>
      </w:r>
    </w:p>
    <w:p>
      <w:pPr>
        <w:pStyle w:val="ListParagraph"/>
        <w:numPr>
          <w:ilvl w:val="0"/>
          <w:numId w:val="2"/>
        </w:numPr>
        <w:spacing w:after="40"/>
      </w:pPr>
      <w:r>
        <w:rPr>
          <w:rFonts w:ascii="Calibri" w:cs="Calibri" w:eastAsia="Calibri" w:hAnsi="Calibri"/>
          <w:sz w:val="21"/>
          <w:szCs w:val="21"/>
        </w:rPr>
        <w:t xml:space="preserve">Evaluated and trained AI model output to improve performance; Facilitated metacognitive awareness; Conducted research and learned something new every day.</w:t>
      </w:r>
    </w:p>
    <w:p>
      <w:pPr>
        <w:tabs>
          <w:tab w:val="right" w:pos="10224"/>
        </w:tabs>
        <w:spacing w:after="0" w:before="200"/>
      </w:pPr>
      <w:r>
        <w:rPr>
          <w:rFonts w:ascii="Calibri" w:cs="Calibri" w:eastAsia="Calibri" w:hAnsi="Calibri"/>
          <w:b/>
          <w:bCs/>
          <w:color w:val="6B625A"/>
          <w:spacing w:val="16"/>
          <w:sz w:val="19"/>
          <w:szCs w:val="19"/>
        </w:rPr>
        <w:t xml:space="preserve">APPEN LIMITED</w:t>
      </w:r>
      <w:r>
        <w:t xml:space="preserve">	</w:t>
      </w:r>
      <w:r>
        <w:rPr>
          <w:rFonts w:ascii="Calibri" w:cs="Calibri" w:eastAsia="Calibri" w:hAnsi="Calibri"/>
          <w:color w:val="6B625A"/>
          <w:sz w:val="17"/>
          <w:szCs w:val="17"/>
        </w:rPr>
        <w:t xml:space="preserve">2028 → 2023</w:t>
      </w:r>
    </w:p>
    <w:p>
      <w:pPr>
        <w:tabs>
          <w:tab w:val="right" w:pos="10224"/>
        </w:tabs>
        <w:spacing w:after="20" w:before="140"/>
      </w:pPr>
      <w:r>
        <w:rPr>
          <w:rFonts w:ascii="Calibri" w:cs="Calibri" w:eastAsia="Calibri" w:hAnsi="Calibri"/>
          <w:b/>
          <w:bCs/>
          <w:sz w:val="22"/>
          <w:szCs w:val="22"/>
        </w:rPr>
        <w:t xml:space="preserve">Appen Limited</w:t>
      </w:r>
      <w:r>
        <w:t xml:space="preserve">	</w:t>
      </w:r>
      <w:r>
        <w:rPr>
          <w:rFonts w:ascii="Calibri" w:cs="Calibri" w:eastAsia="Calibri" w:hAnsi="Calibri"/>
          <w:color w:val="6B625A"/>
          <w:sz w:val="17"/>
          <w:szCs w:val="17"/>
        </w:rPr>
        <w:t xml:space="preserve">2028 → 2023</w:t>
      </w:r>
    </w:p>
    <w:p>
      <w:pPr>
        <w:pStyle w:val="ListParagraph"/>
        <w:numPr>
          <w:ilvl w:val="0"/>
          <w:numId w:val="2"/>
        </w:numPr>
        <w:spacing w:after="40"/>
      </w:pPr>
      <w:r>
        <w:rPr>
          <w:rFonts w:ascii="Calibri" w:cs="Calibri" w:eastAsia="Calibri" w:hAnsi="Calibri"/>
          <w:sz w:val="21"/>
          <w:szCs w:val="21"/>
        </w:rPr>
        <w:t xml:space="preserve">Supported NLP/NLG projects by annotating multimodal content types with an adaptable semantic labeling system, focusing on user/bot interactions, and collaborating with a distributed team to ensure high internal consistency rates.</w:t>
      </w:r>
    </w:p>
    <w:p>
      <w:pPr>
        <w:tabs>
          <w:tab w:val="right" w:pos="10224"/>
        </w:tabs>
        <w:spacing w:after="0" w:before="200"/>
      </w:pPr>
      <w:r>
        <w:rPr>
          <w:rFonts w:ascii="Calibri" w:cs="Calibri" w:eastAsia="Calibri" w:hAnsi="Calibri"/>
          <w:b/>
          <w:bCs/>
          <w:color w:val="6B625A"/>
          <w:spacing w:val="16"/>
          <w:sz w:val="19"/>
          <w:szCs w:val="19"/>
        </w:rPr>
        <w:t xml:space="preserve">LIFE LABS LEARNING</w:t>
      </w:r>
      <w:r>
        <w:t xml:space="preserve">	</w:t>
      </w:r>
      <w:r>
        <w:rPr>
          <w:rFonts w:ascii="Calibri" w:cs="Calibri" w:eastAsia="Calibri" w:hAnsi="Calibri"/>
          <w:color w:val="6B625A"/>
          <w:sz w:val="17"/>
          <w:szCs w:val="17"/>
        </w:rPr>
        <w:t xml:space="preserve">Jun 2022 → Aug 2022</w:t>
      </w:r>
    </w:p>
    <w:p>
      <w:pPr>
        <w:tabs>
          <w:tab w:val="right" w:pos="10224"/>
        </w:tabs>
        <w:spacing w:after="20" w:before="140"/>
      </w:pPr>
      <w:r>
        <w:rPr>
          <w:rFonts w:ascii="Calibri" w:cs="Calibri" w:eastAsia="Calibri" w:hAnsi="Calibri"/>
          <w:b/>
          <w:bCs/>
          <w:sz w:val="24"/>
          <w:szCs w:val="24"/>
        </w:rPr>
        <w:t xml:space="preserve">Leadership Trainer</w:t>
      </w:r>
      <w:r>
        <w:t xml:space="preserve">	</w:t>
      </w:r>
      <w:r>
        <w:rPr>
          <w:rFonts w:ascii="Calibri" w:cs="Calibri" w:eastAsia="Calibri" w:hAnsi="Calibri"/>
          <w:color w:val="6B625A"/>
          <w:sz w:val="17"/>
          <w:szCs w:val="17"/>
        </w:rPr>
        <w:t xml:space="preserve">Jun 2022 → Aug 2022</w:t>
      </w:r>
    </w:p>
    <w:p>
      <w:pPr>
        <w:pStyle w:val="ListParagraph"/>
        <w:numPr>
          <w:ilvl w:val="0"/>
          <w:numId w:val="2"/>
        </w:numPr>
        <w:spacing w:after="40"/>
      </w:pPr>
      <w:r>
        <w:rPr>
          <w:rFonts w:ascii="Calibri" w:cs="Calibri" w:eastAsia="Calibri" w:hAnsi="Calibri"/>
          <w:sz w:val="21"/>
          <w:szCs w:val="21"/>
        </w:rPr>
        <w:t xml:space="preserve">Facilitated research-based sessions to enhance leadership skills and improve communication practices for managers, executives, and contributors at all levels</w:t>
      </w:r>
    </w:p>
    <w:p>
      <w:pPr>
        <w:pStyle w:val="ListParagraph"/>
        <w:numPr>
          <w:ilvl w:val="0"/>
          <w:numId w:val="2"/>
        </w:numPr>
        <w:spacing w:after="40"/>
      </w:pPr>
      <w:r>
        <w:rPr>
          <w:rFonts w:ascii="Calibri" w:cs="Calibri" w:eastAsia="Calibri" w:hAnsi="Calibri"/>
          <w:sz w:val="21"/>
          <w:szCs w:val="21"/>
        </w:rPr>
        <w:t xml:space="preserve">Implemented proven workplace best practices to foster effective communication and optimize team productivity</w:t>
      </w:r>
    </w:p>
    <w:p>
      <w:pPr>
        <w:pStyle w:val="ListParagraph"/>
        <w:numPr>
          <w:ilvl w:val="0"/>
          <w:numId w:val="2"/>
        </w:numPr>
        <w:spacing w:after="40"/>
      </w:pPr>
      <w:r>
        <w:rPr>
          <w:rFonts w:ascii="Calibri" w:cs="Calibri" w:eastAsia="Calibri" w:hAnsi="Calibri"/>
          <w:sz w:val="21"/>
          <w:szCs w:val="21"/>
        </w:rPr>
        <w:t xml:space="preserve">Equipped participants with essential tools and knowledge to navigate workplace challenges successfully, driving organizational success</w:t>
      </w:r>
    </w:p>
    <w:p>
      <w:pPr>
        <w:pStyle w:val="ListParagraph"/>
        <w:numPr>
          <w:ilvl w:val="0"/>
          <w:numId w:val="2"/>
        </w:numPr>
        <w:spacing w:after="40"/>
      </w:pPr>
      <w:r>
        <w:rPr>
          <w:rFonts w:ascii="Calibri" w:cs="Calibri" w:eastAsia="Calibri" w:hAnsi="Calibri"/>
          <w:sz w:val="21"/>
          <w:szCs w:val="21"/>
        </w:rPr>
        <w:t xml:space="preserve">[laid off due to market factors] Trained managers, executives, and contributors of all levels on researched-based workplace best practices with particular focus on communication skills; Worked collaboratively with distributed team to achieve shared goals.</w:t>
      </w:r>
    </w:p>
    <w:p>
      <w:pPr>
        <w:tabs>
          <w:tab w:val="right" w:pos="10224"/>
        </w:tabs>
        <w:spacing w:after="0" w:before="200"/>
      </w:pPr>
      <w:r>
        <w:rPr>
          <w:rFonts w:ascii="Calibri" w:cs="Calibri" w:eastAsia="Calibri" w:hAnsi="Calibri"/>
          <w:b/>
          <w:bCs/>
          <w:color w:val="6B625A"/>
          <w:spacing w:val="16"/>
          <w:sz w:val="19"/>
          <w:szCs w:val="19"/>
        </w:rPr>
        <w:t xml:space="preserve">ATHENA HEALTH</w:t>
      </w:r>
      <w:r>
        <w:t xml:space="preserve">	</w:t>
      </w:r>
      <w:r>
        <w:rPr>
          <w:rFonts w:ascii="Calibri" w:cs="Calibri" w:eastAsia="Calibri" w:hAnsi="Calibri"/>
          <w:color w:val="6B625A"/>
          <w:sz w:val="17"/>
          <w:szCs w:val="17"/>
        </w:rPr>
        <w:t xml:space="preserve">Jul 2021 → Mar 2022</w:t>
      </w:r>
    </w:p>
    <w:p>
      <w:pPr>
        <w:tabs>
          <w:tab w:val="right" w:pos="10224"/>
        </w:tabs>
        <w:spacing w:after="20" w:before="140"/>
      </w:pPr>
      <w:r>
        <w:rPr>
          <w:rFonts w:ascii="Calibri" w:cs="Calibri" w:eastAsia="Calibri" w:hAnsi="Calibri"/>
          <w:b/>
          <w:bCs/>
          <w:sz w:val="24"/>
          <w:szCs w:val="24"/>
        </w:rPr>
        <w:t xml:space="preserve">Foundational Training Association</w:t>
      </w:r>
      <w:r>
        <w:t xml:space="preserve">	</w:t>
      </w:r>
      <w:r>
        <w:rPr>
          <w:rFonts w:ascii="Calibri" w:cs="Calibri" w:eastAsia="Calibri" w:hAnsi="Calibri"/>
          <w:color w:val="6B625A"/>
          <w:sz w:val="17"/>
          <w:szCs w:val="17"/>
        </w:rPr>
        <w:t xml:space="preserve">Jul 2021 → Mar 2022</w:t>
      </w:r>
    </w:p>
    <w:p>
      <w:pPr>
        <w:pStyle w:val="ListParagraph"/>
        <w:numPr>
          <w:ilvl w:val="0"/>
          <w:numId w:val="2"/>
        </w:numPr>
        <w:spacing w:after="40"/>
      </w:pPr>
      <w:r>
        <w:rPr>
          <w:rFonts w:ascii="Calibri" w:cs="Calibri" w:eastAsia="Calibri" w:hAnsi="Calibri"/>
          <w:sz w:val="21"/>
          <w:szCs w:val="21"/>
        </w:rPr>
        <w:t xml:space="preserve">Provided training to healthcare professionals through online and on-site platforms</w:t>
      </w:r>
    </w:p>
    <w:p>
      <w:pPr>
        <w:pStyle w:val="ListParagraph"/>
        <w:numPr>
          <w:ilvl w:val="0"/>
          <w:numId w:val="2"/>
        </w:numPr>
        <w:spacing w:after="40"/>
      </w:pPr>
      <w:r>
        <w:rPr>
          <w:rFonts w:ascii="Calibri" w:cs="Calibri" w:eastAsia="Calibri" w:hAnsi="Calibri"/>
          <w:sz w:val="21"/>
          <w:szCs w:val="21"/>
        </w:rPr>
        <w:t xml:space="preserve">Exercised influence over critical stakeholders during periods of organizational change, managing their buy-in and engagement</w:t>
      </w:r>
    </w:p>
    <w:p>
      <w:pPr>
        <w:pStyle w:val="ListParagraph"/>
        <w:numPr>
          <w:ilvl w:val="0"/>
          <w:numId w:val="2"/>
        </w:numPr>
        <w:spacing w:after="40"/>
      </w:pPr>
      <w:r>
        <w:rPr>
          <w:rFonts w:ascii="Calibri" w:cs="Calibri" w:eastAsia="Calibri" w:hAnsi="Calibri"/>
          <w:sz w:val="21"/>
          <w:szCs w:val="21"/>
        </w:rPr>
        <w:t xml:space="preserve">Managed complex travel arrangements and client-specific logistics.</w:t>
      </w:r>
    </w:p>
    <w:p>
      <w:pPr>
        <w:pStyle w:val="ListParagraph"/>
        <w:numPr>
          <w:ilvl w:val="0"/>
          <w:numId w:val="2"/>
        </w:numPr>
        <w:spacing w:after="40"/>
      </w:pPr>
      <w:r>
        <w:rPr>
          <w:rFonts w:ascii="Calibri" w:cs="Calibri" w:eastAsia="Calibri" w:hAnsi="Calibri"/>
          <w:sz w:val="21"/>
          <w:szCs w:val="21"/>
        </w:rPr>
        <w:t xml:space="preserve">Rewrote training materials, implementing structured, performance-driven content.</w:t>
      </w:r>
    </w:p>
    <w:p>
      <w:pPr>
        <w:pStyle w:val="ListParagraph"/>
        <w:numPr>
          <w:ilvl w:val="0"/>
          <w:numId w:val="2"/>
        </w:numPr>
        <w:spacing w:after="40"/>
      </w:pPr>
      <w:r>
        <w:rPr>
          <w:rFonts w:ascii="Calibri" w:cs="Calibri" w:eastAsia="Calibri" w:hAnsi="Calibri"/>
          <w:sz w:val="21"/>
          <w:szCs w:val="21"/>
        </w:rPr>
        <w:t xml:space="preserve">[80-100% travel throughout US] Trained healthcare professionals online and on site; Influenced key stakeholders during periods of change; Managed project and travel logistics; creation of scaffolded training content.</w:t>
      </w:r>
    </w:p>
    <w:p>
      <w:pPr>
        <w:tabs>
          <w:tab w:val="right" w:pos="10224"/>
        </w:tabs>
        <w:spacing w:after="0" w:before="200"/>
      </w:pPr>
      <w:r>
        <w:rPr>
          <w:rFonts w:ascii="Calibri" w:cs="Calibri" w:eastAsia="Calibri" w:hAnsi="Calibri"/>
          <w:b/>
          <w:bCs/>
          <w:color w:val="6B625A"/>
          <w:spacing w:val="16"/>
          <w:sz w:val="19"/>
          <w:szCs w:val="19"/>
        </w:rPr>
        <w:t xml:space="preserve">APPEN</w:t>
      </w:r>
      <w:r>
        <w:t xml:space="preserve">	</w:t>
      </w:r>
      <w:r>
        <w:rPr>
          <w:rFonts w:ascii="Calibri" w:cs="Calibri" w:eastAsia="Calibri" w:hAnsi="Calibri"/>
          <w:color w:val="6B625A"/>
          <w:sz w:val="17"/>
          <w:szCs w:val="17"/>
        </w:rPr>
        <w:t xml:space="preserve">Jan 2020 → Jan 2022</w:t>
      </w:r>
    </w:p>
    <w:p>
      <w:pPr>
        <w:tabs>
          <w:tab w:val="right" w:pos="10224"/>
        </w:tabs>
        <w:spacing w:after="20" w:before="140"/>
      </w:pPr>
      <w:r>
        <w:rPr>
          <w:rFonts w:ascii="Calibri" w:cs="Calibri" w:eastAsia="Calibri" w:hAnsi="Calibri"/>
          <w:b/>
          <w:bCs/>
          <w:sz w:val="22"/>
          <w:szCs w:val="22"/>
        </w:rPr>
        <w:t xml:space="preserve">Linguist</w:t>
      </w:r>
      <w:r>
        <w:t xml:space="preserve">	</w:t>
      </w:r>
      <w:r>
        <w:rPr>
          <w:rFonts w:ascii="Calibri" w:cs="Calibri" w:eastAsia="Calibri" w:hAnsi="Calibri"/>
          <w:color w:val="6B625A"/>
          <w:sz w:val="17"/>
          <w:szCs w:val="17"/>
        </w:rPr>
        <w:t xml:space="preserve">Jan 2020 → Jan 2022</w:t>
      </w:r>
    </w:p>
    <w:p>
      <w:pPr>
        <w:pStyle w:val="ListParagraph"/>
        <w:numPr>
          <w:ilvl w:val="0"/>
          <w:numId w:val="2"/>
        </w:numPr>
        <w:spacing w:after="40"/>
      </w:pPr>
      <w:r>
        <w:rPr>
          <w:rFonts w:ascii="Calibri" w:cs="Calibri" w:eastAsia="Calibri" w:hAnsi="Calibri"/>
          <w:sz w:val="21"/>
          <w:szCs w:val="21"/>
        </w:rPr>
        <w:t xml:space="preserve">Annotated utterances using an ever-adapting semantic labelling system.</w:t>
      </w:r>
    </w:p>
    <w:p>
      <w:pPr>
        <w:pStyle w:val="ListParagraph"/>
        <w:numPr>
          <w:ilvl w:val="0"/>
          <w:numId w:val="2"/>
        </w:numPr>
        <w:spacing w:after="40"/>
      </w:pPr>
      <w:r>
        <w:rPr>
          <w:rFonts w:ascii="Calibri" w:cs="Calibri" w:eastAsia="Calibri" w:hAnsi="Calibri"/>
          <w:sz w:val="21"/>
          <w:szCs w:val="21"/>
        </w:rPr>
        <w:t xml:space="preserve">Worked on Natural Language Generation and Natural Language Production teams across multiple project types.</w:t>
      </w:r>
    </w:p>
    <w:p>
      <w:pPr>
        <w:tabs>
          <w:tab w:val="right" w:pos="10224"/>
        </w:tabs>
        <w:spacing w:after="0" w:before="200"/>
      </w:pPr>
      <w:r>
        <w:rPr>
          <w:rFonts w:ascii="Calibri" w:cs="Calibri" w:eastAsia="Calibri" w:hAnsi="Calibri"/>
          <w:b/>
          <w:bCs/>
          <w:color w:val="6B625A"/>
          <w:spacing w:val="16"/>
          <w:sz w:val="19"/>
          <w:szCs w:val="19"/>
        </w:rPr>
        <w:t xml:space="preserve">LINGODA GMBH</w:t>
      </w:r>
      <w:r>
        <w:t xml:space="preserve">	</w:t>
      </w:r>
      <w:r>
        <w:rPr>
          <w:rFonts w:ascii="Calibri" w:cs="Calibri" w:eastAsia="Calibri" w:hAnsi="Calibri"/>
          <w:color w:val="6B625A"/>
          <w:sz w:val="17"/>
          <w:szCs w:val="17"/>
        </w:rPr>
        <w:t xml:space="preserve">Oct 2019 → Jan 2021</w:t>
      </w:r>
    </w:p>
    <w:p>
      <w:pPr>
        <w:tabs>
          <w:tab w:val="right" w:pos="10224"/>
        </w:tabs>
        <w:spacing w:after="20" w:before="140"/>
      </w:pPr>
      <w:r>
        <w:rPr>
          <w:rFonts w:ascii="Calibri" w:cs="Calibri" w:eastAsia="Calibri" w:hAnsi="Calibri"/>
          <w:b/>
          <w:bCs/>
          <w:sz w:val="22"/>
          <w:szCs w:val="22"/>
        </w:rPr>
        <w:t xml:space="preserve">Content Author and Teacher</w:t>
      </w:r>
      <w:r>
        <w:t xml:space="preserve">	</w:t>
      </w:r>
      <w:r>
        <w:rPr>
          <w:rFonts w:ascii="Calibri" w:cs="Calibri" w:eastAsia="Calibri" w:hAnsi="Calibri"/>
          <w:color w:val="6B625A"/>
          <w:sz w:val="17"/>
          <w:szCs w:val="17"/>
        </w:rPr>
        <w:t xml:space="preserve">Oct 2019 → Jan 2021</w:t>
      </w:r>
    </w:p>
    <w:p>
      <w:pPr>
        <w:pStyle w:val="ListParagraph"/>
        <w:numPr>
          <w:ilvl w:val="0"/>
          <w:numId w:val="2"/>
        </w:numPr>
        <w:spacing w:after="40"/>
      </w:pPr>
      <w:r>
        <w:rPr>
          <w:rFonts w:ascii="Calibri" w:cs="Calibri" w:eastAsia="Calibri" w:hAnsi="Calibri"/>
          <w:sz w:val="21"/>
          <w:szCs w:val="21"/>
        </w:rPr>
        <w:t xml:space="preserve">Created interactive content to foster asynchronous learning.</w:t>
      </w:r>
    </w:p>
    <w:p>
      <w:pPr>
        <w:pStyle w:val="ListParagraph"/>
        <w:numPr>
          <w:ilvl w:val="0"/>
          <w:numId w:val="2"/>
        </w:numPr>
        <w:spacing w:after="40"/>
      </w:pPr>
      <w:r>
        <w:rPr>
          <w:rFonts w:ascii="Calibri" w:cs="Calibri" w:eastAsia="Calibri" w:hAnsi="Calibri"/>
          <w:sz w:val="21"/>
          <w:szCs w:val="21"/>
        </w:rPr>
        <w:t xml:space="preserve">Created and implemented engaging virtual classroom activities.</w:t>
      </w:r>
    </w:p>
    <w:p>
      <w:pPr>
        <w:tabs>
          <w:tab w:val="right" w:pos="10224"/>
        </w:tabs>
        <w:spacing w:after="0" w:before="200"/>
      </w:pPr>
      <w:r>
        <w:rPr>
          <w:rFonts w:ascii="Calibri" w:cs="Calibri" w:eastAsia="Calibri" w:hAnsi="Calibri"/>
          <w:b/>
          <w:bCs/>
          <w:color w:val="6B625A"/>
          <w:spacing w:val="16"/>
          <w:sz w:val="19"/>
          <w:szCs w:val="19"/>
        </w:rPr>
        <w:t xml:space="preserve">ICON PLC</w:t>
      </w:r>
      <w:r>
        <w:t xml:space="preserve">	</w:t>
      </w:r>
      <w:r>
        <w:rPr>
          <w:rFonts w:ascii="Calibri" w:cs="Calibri" w:eastAsia="Calibri" w:hAnsi="Calibri"/>
          <w:color w:val="6B625A"/>
          <w:sz w:val="17"/>
          <w:szCs w:val="17"/>
        </w:rPr>
        <w:t xml:space="preserve">Nov 2018 → Jan 2022</w:t>
      </w:r>
    </w:p>
    <w:p>
      <w:pPr>
        <w:tabs>
          <w:tab w:val="right" w:pos="10224"/>
        </w:tabs>
        <w:spacing w:after="20" w:before="140"/>
      </w:pPr>
      <w:r>
        <w:rPr>
          <w:rFonts w:ascii="Calibri" w:cs="Calibri" w:eastAsia="Calibri" w:hAnsi="Calibri"/>
          <w:b/>
          <w:bCs/>
          <w:sz w:val="22"/>
          <w:szCs w:val="22"/>
        </w:rPr>
        <w:t xml:space="preserve">Specialty Linguist</w:t>
      </w:r>
      <w:r>
        <w:t xml:space="preserve">	</w:t>
      </w:r>
      <w:r>
        <w:rPr>
          <w:rFonts w:ascii="Calibri" w:cs="Calibri" w:eastAsia="Calibri" w:hAnsi="Calibri"/>
          <w:color w:val="6B625A"/>
          <w:sz w:val="17"/>
          <w:szCs w:val="17"/>
        </w:rPr>
        <w:t xml:space="preserve">Nov 2018 → Jan 2022</w:t>
      </w:r>
    </w:p>
    <w:p>
      <w:pPr>
        <w:pStyle w:val="ListParagraph"/>
        <w:numPr>
          <w:ilvl w:val="0"/>
          <w:numId w:val="2"/>
        </w:numPr>
        <w:spacing w:after="40"/>
      </w:pPr>
      <w:r>
        <w:rPr>
          <w:rFonts w:ascii="Calibri" w:cs="Calibri" w:eastAsia="Calibri" w:hAnsi="Calibri"/>
          <w:sz w:val="21"/>
          <w:szCs w:val="21"/>
        </w:rPr>
        <w:t xml:space="preserve">Managed project document delivery, performed linguistic quality control checks, conducted Back Translation Reviews, and transcribed patient interviews as a Specialty Linguist.</w:t>
      </w:r>
    </w:p>
    <w:p>
      <w:pPr>
        <w:pStyle w:val="ListParagraph"/>
        <w:numPr>
          <w:ilvl w:val="0"/>
          <w:numId w:val="2"/>
        </w:numPr>
        <w:spacing w:after="40"/>
      </w:pPr>
      <w:r>
        <w:rPr>
          <w:rFonts w:ascii="Calibri" w:cs="Calibri" w:eastAsia="Calibri" w:hAnsi="Calibri"/>
          <w:sz w:val="21"/>
          <w:szCs w:val="21"/>
        </w:rPr>
        <w:t xml:space="preserve">Followed data protection laws such as GPDR and HIPPA while managing and delivering high-visibility medical documentation.</w:t>
      </w:r>
    </w:p>
    <w:p>
      <w:pPr>
        <w:spacing w:after="40" w:before="180"/>
      </w:pPr>
      <w:r>
        <w:rPr>
          <w:rFonts w:ascii="Calibri" w:cs="Calibri" w:eastAsia="Calibri" w:hAnsi="Calibri"/>
          <w:b/>
          <w:bCs/>
          <w:color w:val="6B625A"/>
          <w:spacing w:val="20"/>
          <w:sz w:val="17"/>
          <w:szCs w:val="17"/>
        </w:rPr>
        <w:t xml:space="preserve">EARLIER</w:t>
      </w:r>
    </w:p>
    <w:p>
      <w:pPr>
        <w:tabs>
          <w:tab w:val="right" w:pos="10224"/>
        </w:tabs>
        <w:spacing w:after="20"/>
      </w:pPr>
      <w:r>
        <w:rPr>
          <w:rFonts w:ascii="Calibri" w:cs="Calibri" w:eastAsia="Calibri" w:hAnsi="Calibri"/>
          <w:b/>
          <w:bCs/>
          <w:sz w:val="20"/>
          <w:szCs w:val="20"/>
        </w:rPr>
        <w:t xml:space="preserve">Project Manager</w:t>
      </w:r>
      <w:r>
        <w:rPr>
          <w:rFonts w:ascii="Calibri" w:cs="Calibri" w:eastAsia="Calibri" w:hAnsi="Calibri"/>
          <w:color w:val="6B625A"/>
          <w:sz w:val="20"/>
          <w:szCs w:val="20"/>
        </w:rPr>
        <w:t xml:space="preserve">  ·  ICON PLC</w:t>
      </w:r>
      <w:r>
        <w:t xml:space="preserve">	</w:t>
      </w:r>
      <w:r>
        <w:rPr>
          <w:rFonts w:ascii="Calibri" w:cs="Calibri" w:eastAsia="Calibri" w:hAnsi="Calibri"/>
          <w:color w:val="6B625A"/>
          <w:sz w:val="17"/>
          <w:szCs w:val="17"/>
        </w:rPr>
        <w:t xml:space="preserve">Nov 2017 → Nov 2018</w:t>
      </w:r>
    </w:p>
    <w:p>
      <w:pPr>
        <w:tabs>
          <w:tab w:val="right" w:pos="10224"/>
        </w:tabs>
        <w:spacing w:after="20"/>
      </w:pPr>
      <w:r>
        <w:rPr>
          <w:rFonts w:ascii="Calibri" w:cs="Calibri" w:eastAsia="Calibri" w:hAnsi="Calibri"/>
          <w:b/>
          <w:bCs/>
          <w:sz w:val="20"/>
          <w:szCs w:val="20"/>
        </w:rPr>
        <w:t xml:space="preserve">Fourth Grade Teacher</w:t>
      </w:r>
      <w:r>
        <w:rPr>
          <w:rFonts w:ascii="Calibri" w:cs="Calibri" w:eastAsia="Calibri" w:hAnsi="Calibri"/>
          <w:color w:val="6B625A"/>
          <w:sz w:val="20"/>
          <w:szCs w:val="20"/>
        </w:rPr>
        <w:t xml:space="preserve">  ·  Kuwait American School</w:t>
      </w:r>
      <w:r>
        <w:t xml:space="preserve">	</w:t>
      </w:r>
      <w:r>
        <w:rPr>
          <w:rFonts w:ascii="Calibri" w:cs="Calibri" w:eastAsia="Calibri" w:hAnsi="Calibri"/>
          <w:color w:val="6B625A"/>
          <w:sz w:val="17"/>
          <w:szCs w:val="17"/>
        </w:rPr>
        <w:t xml:space="preserve">Sep 2016 → Jun 2017</w:t>
      </w:r>
    </w:p>
    <w:p>
      <w:pPr>
        <w:tabs>
          <w:tab w:val="right" w:pos="10224"/>
        </w:tabs>
        <w:spacing w:after="20"/>
      </w:pPr>
      <w:r>
        <w:rPr>
          <w:rFonts w:ascii="Calibri" w:cs="Calibri" w:eastAsia="Calibri" w:hAnsi="Calibri"/>
          <w:b/>
          <w:bCs/>
          <w:sz w:val="20"/>
          <w:szCs w:val="20"/>
        </w:rPr>
        <w:t xml:space="preserve">Futian Associate Coordinator</w:t>
      </w:r>
      <w:r>
        <w:rPr>
          <w:rFonts w:ascii="Calibri" w:cs="Calibri" w:eastAsia="Calibri" w:hAnsi="Calibri"/>
          <w:color w:val="6B625A"/>
          <w:sz w:val="20"/>
          <w:szCs w:val="20"/>
        </w:rPr>
        <w:t xml:space="preserve">  ·  The Center for Teaching and Learning in China</w:t>
      </w:r>
      <w:r>
        <w:t xml:space="preserve">	</w:t>
      </w:r>
      <w:r>
        <w:rPr>
          <w:rFonts w:ascii="Calibri" w:cs="Calibri" w:eastAsia="Calibri" w:hAnsi="Calibri"/>
          <w:color w:val="6B625A"/>
          <w:sz w:val="17"/>
          <w:szCs w:val="17"/>
        </w:rPr>
        <w:t xml:space="preserve">Aug 2013 → Jun 2016</w:t>
      </w:r>
    </w:p>
    <w:p>
      <w:pPr>
        <w:tabs>
          <w:tab w:val="right" w:pos="10224"/>
        </w:tabs>
        <w:spacing w:after="20"/>
      </w:pPr>
      <w:r>
        <w:rPr>
          <w:rFonts w:ascii="Calibri" w:cs="Calibri" w:eastAsia="Calibri" w:hAnsi="Calibri"/>
          <w:b/>
          <w:bCs/>
          <w:sz w:val="20"/>
          <w:szCs w:val="20"/>
        </w:rPr>
        <w:t xml:space="preserve">English Teacher</w:t>
      </w:r>
      <w:r>
        <w:rPr>
          <w:rFonts w:ascii="Calibri" w:cs="Calibri" w:eastAsia="Calibri" w:hAnsi="Calibri"/>
          <w:color w:val="6B625A"/>
          <w:sz w:val="20"/>
          <w:szCs w:val="20"/>
        </w:rPr>
        <w:t xml:space="preserve">  ·  Sigmund Freud Elementary School - Quito, Ecuador</w:t>
      </w:r>
      <w:r>
        <w:t xml:space="preserve">	</w:t>
      </w:r>
      <w:r>
        <w:rPr>
          <w:rFonts w:ascii="Calibri" w:cs="Calibri" w:eastAsia="Calibri" w:hAnsi="Calibri"/>
          <w:color w:val="6B625A"/>
          <w:sz w:val="17"/>
          <w:szCs w:val="17"/>
        </w:rPr>
        <w:t xml:space="preserve">Jun 2012 → Jul 2012</w:t>
      </w:r>
    </w:p>
    <w:p>
      <w:pPr>
        <w:tabs>
          <w:tab w:val="right" w:pos="10224"/>
        </w:tabs>
        <w:spacing w:after="20"/>
      </w:pPr>
      <w:r>
        <w:rPr>
          <w:rFonts w:ascii="Calibri" w:cs="Calibri" w:eastAsia="Calibri" w:hAnsi="Calibri"/>
          <w:b/>
          <w:bCs/>
          <w:sz w:val="20"/>
          <w:szCs w:val="20"/>
        </w:rPr>
        <w:t xml:space="preserve">English Teacher / Language Assistant</w:t>
      </w:r>
      <w:r>
        <w:rPr>
          <w:rFonts w:ascii="Calibri" w:cs="Calibri" w:eastAsia="Calibri" w:hAnsi="Calibri"/>
          <w:color w:val="6B625A"/>
          <w:sz w:val="20"/>
          <w:szCs w:val="20"/>
        </w:rPr>
        <w:t xml:space="preserve">  ·  The English Language Institute, the University of Florida - Gainesville, FL</w:t>
      </w:r>
      <w:r>
        <w:t xml:space="preserve">	</w:t>
      </w:r>
      <w:r>
        <w:rPr>
          <w:rFonts w:ascii="Calibri" w:cs="Calibri" w:eastAsia="Calibri" w:hAnsi="Calibri"/>
          <w:color w:val="6B625A"/>
          <w:sz w:val="17"/>
          <w:szCs w:val="17"/>
        </w:rPr>
        <w:t xml:space="preserve">May 2011 → May 2013</w:t>
      </w:r>
    </w:p>
    <w:p>
      <w:pPr>
        <w:tabs>
          <w:tab w:val="right" w:pos="10224"/>
        </w:tabs>
        <w:spacing w:after="20"/>
      </w:pPr>
      <w:r>
        <w:rPr>
          <w:rFonts w:ascii="Calibri" w:cs="Calibri" w:eastAsia="Calibri" w:hAnsi="Calibri"/>
          <w:b/>
          <w:bCs/>
          <w:sz w:val="20"/>
          <w:szCs w:val="20"/>
        </w:rPr>
        <w:t xml:space="preserve">Language Assistant</w:t>
      </w:r>
      <w:r>
        <w:rPr>
          <w:rFonts w:ascii="Calibri" w:cs="Calibri" w:eastAsia="Calibri" w:hAnsi="Calibri"/>
          <w:color w:val="6B625A"/>
          <w:sz w:val="20"/>
          <w:szCs w:val="20"/>
        </w:rPr>
        <w:t xml:space="preserve">  ·  University of Florida</w:t>
      </w:r>
      <w:r>
        <w:t xml:space="preserve">	</w:t>
      </w:r>
      <w:r>
        <w:rPr>
          <w:rFonts w:ascii="Calibri" w:cs="Calibri" w:eastAsia="Calibri" w:hAnsi="Calibri"/>
          <w:color w:val="6B625A"/>
          <w:sz w:val="17"/>
          <w:szCs w:val="17"/>
        </w:rPr>
        <w:t xml:space="preserve">May 2011 → Apr 2013</w:t>
      </w:r>
    </w:p>
    <w:p>
      <w:pPr>
        <w:pStyle w:val="Heading1"/>
        <w:pBdr>
          <w:bottom w:val="single" w:color="7C334F" w:sz="6" w:space="3"/>
        </w:pBdr>
        <w:spacing w:after="90" w:before="260"/>
      </w:pPr>
      <w:r>
        <w:rPr>
          <w:rFonts w:ascii="Calibri" w:cs="Calibri" w:eastAsia="Calibri" w:hAnsi="Calibri"/>
          <w:b/>
          <w:bCs/>
          <w:color w:val="7C334F"/>
          <w:spacing w:val="30"/>
          <w:sz w:val="18"/>
          <w:szCs w:val="18"/>
        </w:rPr>
        <w:t xml:space="preserve">EDUCATION</w:t>
      </w:r>
    </w:p>
    <w:p>
      <w:pPr>
        <w:tabs>
          <w:tab w:val="right" w:pos="10224"/>
        </w:tabs>
        <w:spacing w:after="20" w:before="140"/>
      </w:pPr>
      <w:r>
        <w:rPr>
          <w:rFonts w:ascii="Calibri" w:cs="Calibri" w:eastAsia="Calibri" w:hAnsi="Calibri"/>
          <w:b/>
          <w:bCs/>
          <w:sz w:val="22"/>
          <w:szCs w:val="22"/>
        </w:rPr>
        <w:t xml:space="preserve">M.A. in Applied Linguistics</w:t>
      </w:r>
      <w:r>
        <w:t xml:space="preserve">	</w:t>
      </w:r>
      <w:r>
        <w:rPr>
          <w:rFonts w:ascii="Calibri" w:cs="Calibri" w:eastAsia="Calibri" w:hAnsi="Calibri"/>
          <w:color w:val="6B625A"/>
          <w:sz w:val="17"/>
          <w:szCs w:val="17"/>
        </w:rPr>
        <w:t xml:space="preserve">2017 → 2020</w:t>
      </w:r>
    </w:p>
    <w:p>
      <w:pPr>
        <w:spacing w:after="20"/>
      </w:pPr>
      <w:r>
        <w:rPr>
          <w:rFonts w:ascii="Calibri" w:cs="Calibri" w:eastAsia="Calibri" w:hAnsi="Calibri"/>
          <w:color w:val="6B625A"/>
          <w:sz w:val="20"/>
          <w:szCs w:val="20"/>
        </w:rPr>
        <w:t xml:space="preserve">University of Birmingham, UK</w:t>
      </w:r>
    </w:p>
    <w:p>
      <w:pPr>
        <w:tabs>
          <w:tab w:val="right" w:pos="10224"/>
        </w:tabs>
        <w:spacing w:after="20" w:before="140"/>
      </w:pPr>
      <w:r>
        <w:rPr>
          <w:rFonts w:ascii="Calibri" w:cs="Calibri" w:eastAsia="Calibri" w:hAnsi="Calibri"/>
          <w:b/>
          <w:bCs/>
          <w:sz w:val="22"/>
          <w:szCs w:val="22"/>
        </w:rPr>
        <w:t xml:space="preserve">Applied Data Science, cert</w:t>
      </w:r>
      <w:r>
        <w:t xml:space="preserve">	</w:t>
      </w:r>
      <w:r>
        <w:rPr>
          <w:rFonts w:ascii="Calibri" w:cs="Calibri" w:eastAsia="Calibri" w:hAnsi="Calibri"/>
          <w:color w:val="6B625A"/>
          <w:sz w:val="17"/>
          <w:szCs w:val="17"/>
        </w:rPr>
        <w:t xml:space="preserve">2023</w:t>
      </w:r>
    </w:p>
    <w:p>
      <w:pPr>
        <w:spacing w:after="20"/>
      </w:pPr>
      <w:r>
        <w:rPr>
          <w:rFonts w:ascii="Calibri" w:cs="Calibri" w:eastAsia="Calibri" w:hAnsi="Calibri"/>
          <w:color w:val="6B625A"/>
          <w:sz w:val="20"/>
          <w:szCs w:val="20"/>
        </w:rPr>
        <w:t xml:space="preserve">MIT Professional Education Program</w:t>
      </w:r>
    </w:p>
    <w:p>
      <w:pPr>
        <w:tabs>
          <w:tab w:val="right" w:pos="10224"/>
        </w:tabs>
        <w:spacing w:after="20" w:before="140"/>
      </w:pPr>
      <w:r>
        <w:rPr>
          <w:rFonts w:ascii="Calibri" w:cs="Calibri" w:eastAsia="Calibri" w:hAnsi="Calibri"/>
          <w:b/>
          <w:bCs/>
          <w:sz w:val="22"/>
          <w:szCs w:val="22"/>
        </w:rPr>
        <w:t xml:space="preserve">B.A. in Linguistics</w:t>
      </w:r>
      <w:r>
        <w:t xml:space="preserve">	</w:t>
      </w:r>
      <w:r>
        <w:rPr>
          <w:rFonts w:ascii="Calibri" w:cs="Calibri" w:eastAsia="Calibri" w:hAnsi="Calibri"/>
          <w:color w:val="6B625A"/>
          <w:sz w:val="17"/>
          <w:szCs w:val="17"/>
        </w:rPr>
        <w:t xml:space="preserve">2009 → 2013</w:t>
      </w:r>
    </w:p>
    <w:p>
      <w:pPr>
        <w:spacing w:after="20"/>
      </w:pPr>
      <w:r>
        <w:rPr>
          <w:rFonts w:ascii="Calibri" w:cs="Calibri" w:eastAsia="Calibri" w:hAnsi="Calibri"/>
          <w:color w:val="6B625A"/>
          <w:sz w:val="20"/>
          <w:szCs w:val="20"/>
        </w:rPr>
        <w:t xml:space="preserve">University of Florida</w:t>
      </w:r>
    </w:p>
    <w:p>
      <w:pPr>
        <w:pStyle w:val="Heading1"/>
        <w:pBdr>
          <w:bottom w:val="single" w:color="7C334F" w:sz="6" w:space="3"/>
        </w:pBdr>
        <w:spacing w:after="90" w:before="260"/>
      </w:pPr>
      <w:r>
        <w:rPr>
          <w:rFonts w:ascii="Calibri" w:cs="Calibri" w:eastAsia="Calibri" w:hAnsi="Calibri"/>
          <w:b/>
          <w:bCs/>
          <w:color w:val="7C334F"/>
          <w:spacing w:val="30"/>
          <w:sz w:val="18"/>
          <w:szCs w:val="18"/>
        </w:rPr>
        <w:t xml:space="preserve">SKILLS</w:t>
      </w:r>
    </w:p>
    <w:p>
      <w:pPr>
        <w:spacing w:after="40"/>
      </w:pPr>
      <w:r>
        <w:rPr>
          <w:rFonts w:ascii="Calibri" w:cs="Calibri" w:eastAsia="Calibri" w:hAnsi="Calibri"/>
          <w:sz w:val="21"/>
          <w:szCs w:val="21"/>
        </w:rPr>
        <w:t xml:space="preserve">Effective Communication, Training Expertise, Leadership in Uncertainty, Basic Python, Statistical Analysis, Microsoft Excel, Natural Language Processing (NLP), Data Analysis, Python (Programming Language), Machine Learning, TESOL, Writing, Tutoring, Translation, Spanish, Editing, Public Speaking, Teaching, English, Training, ESL, English as a Second Language (ESL), Research</w:t>
      </w:r>
    </w:p>
    <w:p>
      <w:pPr>
        <w:pStyle w:val="Heading1"/>
        <w:pBdr>
          <w:bottom w:val="single" w:color="7C334F" w:sz="6" w:space="3"/>
        </w:pBdr>
        <w:spacing w:after="90" w:before="260"/>
      </w:pPr>
      <w:r>
        <w:rPr>
          <w:rFonts w:ascii="Calibri" w:cs="Calibri" w:eastAsia="Calibri" w:hAnsi="Calibri"/>
          <w:b/>
          <w:bCs/>
          <w:color w:val="7C334F"/>
          <w:spacing w:val="30"/>
          <w:sz w:val="18"/>
          <w:szCs w:val="18"/>
        </w:rPr>
        <w:t xml:space="preserve">CERTIFICATIONS</w:t>
      </w:r>
    </w:p>
    <w:p>
      <w:pPr>
        <w:spacing w:after="20"/>
      </w:pPr>
      <w:r>
        <w:rPr>
          <w:rFonts w:ascii="Calibri" w:cs="Calibri" w:eastAsia="Calibri" w:hAnsi="Calibri"/>
          <w:b/>
          <w:bCs/>
          <w:sz w:val="20"/>
          <w:szCs w:val="20"/>
        </w:rPr>
        <w:t xml:space="preserve">Intro to HTML and CSS+</w:t>
      </w:r>
      <w:r>
        <w:rPr>
          <w:rFonts w:ascii="Calibri" w:cs="Calibri" w:eastAsia="Calibri" w:hAnsi="Calibri"/>
          <w:color w:val="6B625A"/>
          <w:sz w:val="20"/>
          <w:szCs w:val="20"/>
        </w:rPr>
        <w:t xml:space="preserve">  ·  Summ</w:t>
      </w:r>
    </w:p>
    <w:p>
      <w:pPr>
        <w:spacing w:after="20"/>
      </w:pPr>
      <w:r>
        <w:rPr>
          <w:rFonts w:ascii="Calibri" w:cs="Calibri" w:eastAsia="Calibri" w:hAnsi="Calibri"/>
          <w:b/>
          <w:bCs/>
          <w:sz w:val="20"/>
          <w:szCs w:val="20"/>
        </w:rPr>
        <w:t xml:space="preserve">TEFL, Teaching English as a Foreign Language in China</w:t>
      </w:r>
      <w:r>
        <w:rPr>
          <w:rFonts w:ascii="Calibri" w:cs="Calibri" w:eastAsia="Calibri" w:hAnsi="Calibri"/>
          <w:color w:val="6B625A"/>
          <w:sz w:val="20"/>
          <w:szCs w:val="20"/>
        </w:rPr>
        <w:t xml:space="preserve">  ·  Peking University, Beijing  ·  2013</w:t>
      </w:r>
    </w:p>
    <w:p>
      <w:pPr>
        <w:spacing w:after="20"/>
      </w:pPr>
      <w:r>
        <w:rPr>
          <w:rFonts w:ascii="Calibri" w:cs="Calibri" w:eastAsia="Calibri" w:hAnsi="Calibri"/>
          <w:b/>
          <w:bCs/>
          <w:sz w:val="20"/>
          <w:szCs w:val="20"/>
        </w:rPr>
        <w:t xml:space="preserve">TESL, Teaching English as a Second Language</w:t>
      </w:r>
      <w:r>
        <w:rPr>
          <w:rFonts w:ascii="Calibri" w:cs="Calibri" w:eastAsia="Calibri" w:hAnsi="Calibri"/>
          <w:color w:val="6B625A"/>
          <w:sz w:val="20"/>
          <w:szCs w:val="20"/>
        </w:rPr>
        <w:t xml:space="preserve">  ·  University of Florida, Gainesville  ·  2013</w:t>
      </w:r>
    </w:p>
    <w:p>
      <w:pPr>
        <w:spacing w:after="20"/>
      </w:pPr>
      <w:r>
        <w:rPr>
          <w:rFonts w:ascii="Calibri" w:cs="Calibri" w:eastAsia="Calibri" w:hAnsi="Calibri"/>
          <w:b/>
          <w:bCs/>
          <w:sz w:val="20"/>
          <w:szCs w:val="20"/>
        </w:rPr>
        <w:t xml:space="preserve">Teaching English as a Second Language</w:t>
      </w:r>
      <w:r>
        <w:rPr>
          <w:rFonts w:ascii="Calibri" w:cs="Calibri" w:eastAsia="Calibri" w:hAnsi="Calibri"/>
          <w:color w:val="6B625A"/>
          <w:sz w:val="20"/>
          <w:szCs w:val="20"/>
        </w:rPr>
        <w:t xml:space="preserve">  ·  University of Florida  ·  2013</w:t>
      </w:r>
    </w:p>
    <w:p>
      <w:pPr>
        <w:spacing w:after="20"/>
      </w:pPr>
      <w:r>
        <w:rPr>
          <w:rFonts w:ascii="Calibri" w:cs="Calibri" w:eastAsia="Calibri" w:hAnsi="Calibri"/>
          <w:b/>
          <w:bCs/>
          <w:sz w:val="20"/>
          <w:szCs w:val="20"/>
        </w:rPr>
        <w:t xml:space="preserve">Teaching English as a Foreign Language in China</w:t>
      </w:r>
      <w:r>
        <w:rPr>
          <w:rFonts w:ascii="Calibri" w:cs="Calibri" w:eastAsia="Calibri" w:hAnsi="Calibri"/>
          <w:color w:val="6B625A"/>
          <w:sz w:val="20"/>
          <w:szCs w:val="20"/>
        </w:rPr>
        <w:t xml:space="preserve">  ·  Peking University  ·  2014</w:t>
      </w:r>
    </w:p>
    <w:p>
      <w:pPr>
        <w:spacing w:after="20"/>
      </w:pPr>
      <w:r>
        <w:rPr>
          <w:rFonts w:ascii="Calibri" w:cs="Calibri" w:eastAsia="Calibri" w:hAnsi="Calibri"/>
          <w:b/>
          <w:bCs/>
          <w:sz w:val="20"/>
          <w:szCs w:val="20"/>
        </w:rPr>
        <w:t xml:space="preserve">LifeLabs Learning Founding Community Member</w:t>
      </w:r>
      <w:r>
        <w:rPr>
          <w:rFonts w:ascii="Calibri" w:cs="Calibri" w:eastAsia="Calibri" w:hAnsi="Calibri"/>
          <w:color w:val="6B625A"/>
          <w:sz w:val="20"/>
          <w:szCs w:val="20"/>
        </w:rPr>
        <w:t xml:space="preserve">  ·  LifeLabs Learning  ·  2022</w:t>
      </w:r>
    </w:p>
    <w:p>
      <w:pPr>
        <w:spacing w:after="20"/>
      </w:pPr>
      <w:r>
        <w:rPr>
          <w:rFonts w:ascii="Calibri" w:cs="Calibri" w:eastAsia="Calibri" w:hAnsi="Calibri"/>
          <w:b/>
          <w:bCs/>
          <w:sz w:val="20"/>
          <w:szCs w:val="20"/>
        </w:rPr>
        <w:t xml:space="preserve">Applied Data Science Program</w:t>
      </w:r>
      <w:r>
        <w:rPr>
          <w:rFonts w:ascii="Calibri" w:cs="Calibri" w:eastAsia="Calibri" w:hAnsi="Calibri"/>
          <w:color w:val="6B625A"/>
          <w:sz w:val="20"/>
          <w:szCs w:val="20"/>
        </w:rPr>
        <w:t xml:space="preserve">  ·  MIT Professional Education  ·  2023</w:t>
      </w:r>
    </w:p>
    <w:sectPr>
      <w:pgSz w:w="12240" w:h="15840" w:orient="portrait"/>
      <w:pgMar w:top="863" w:right="1008" w:bottom="863"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16"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Ariel Ruth Marin — Résumé</dc:title>
  <dc:creator>Resume Wizard</dc:creator>
  <dc:description>Linguist | Trainer | Quality Assurance Specialist - AI/LLM</dc:description>
  <cp:lastModifiedBy>Un-named</cp:lastModifiedBy>
  <cp:revision>1</cp:revision>
  <dcterms:created xsi:type="dcterms:W3CDTF">2026-09-06T04:19:01.505Z</dcterms:created>
  <dcterms:modified xsi:type="dcterms:W3CDTF">2026-09-06T04:19:01.505Z</dcterms:modified>
</cp:coreProperties>
</file>

<file path=docProps/custom.xml><?xml version="1.0" encoding="utf-8"?>
<Properties xmlns="http://schemas.openxmlformats.org/officeDocument/2006/custom-properties" xmlns:vt="http://schemas.openxmlformats.org/officeDocument/2006/docPropsVTypes"/>
</file>